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BA5" w:rsidRPr="003C1A1B" w:rsidRDefault="00963BA5">
      <w:pPr>
        <w:rPr>
          <w:color w:val="000000" w:themeColor="text1"/>
        </w:rPr>
      </w:pPr>
      <w:bookmarkStart w:id="0" w:name="_GoBack"/>
      <w:bookmarkEnd w:id="0"/>
    </w:p>
    <w:p w:rsidR="00AD29C2" w:rsidRPr="003C1A1B" w:rsidRDefault="00AD29C2">
      <w:pPr>
        <w:rPr>
          <w:color w:val="000000" w:themeColor="text1"/>
        </w:rPr>
      </w:pPr>
    </w:p>
    <w:p w:rsidR="00AD29C2" w:rsidRPr="003C1A1B" w:rsidRDefault="00C96D18" w:rsidP="00AD29C2">
      <w:pPr>
        <w:jc w:val="center"/>
        <w:rPr>
          <w:rFonts w:ascii="NEW TIMES" w:hAnsi="NEW TIMES"/>
          <w:b/>
          <w:color w:val="000000" w:themeColor="text1"/>
          <w:sz w:val="24"/>
          <w:szCs w:val="24"/>
        </w:rPr>
      </w:pPr>
      <w:r w:rsidRPr="003C1A1B">
        <w:rPr>
          <w:rFonts w:ascii="NEW TIMES" w:hAnsi="NEW TIMES"/>
          <w:b/>
          <w:color w:val="000000" w:themeColor="text1"/>
          <w:sz w:val="24"/>
          <w:szCs w:val="24"/>
        </w:rPr>
        <w:t>LITERATURE-IN-ENGLISH</w:t>
      </w:r>
    </w:p>
    <w:p w:rsidR="00AD29C2" w:rsidRDefault="00C96D18" w:rsidP="00AD29C2">
      <w:pPr>
        <w:jc w:val="center"/>
        <w:rPr>
          <w:rFonts w:ascii="NEW TIMES" w:hAnsi="NEW TIMES"/>
          <w:b/>
          <w:color w:val="000000" w:themeColor="text1"/>
          <w:sz w:val="24"/>
          <w:szCs w:val="24"/>
        </w:rPr>
      </w:pPr>
      <w:r w:rsidRPr="003C1A1B">
        <w:rPr>
          <w:rFonts w:ascii="NEW TIMES" w:hAnsi="NEW TIMES"/>
          <w:b/>
          <w:color w:val="000000" w:themeColor="text1"/>
          <w:sz w:val="24"/>
          <w:szCs w:val="24"/>
        </w:rPr>
        <w:t xml:space="preserve">THE LEADER AND THE LED, </w:t>
      </w:r>
      <w:r w:rsidRPr="003C1A1B">
        <w:rPr>
          <w:rFonts w:ascii="NEW TIMES" w:eastAsia="Times New Roman" w:hAnsi="NEW TIMES" w:cs="Times New Roman"/>
          <w:b/>
          <w:color w:val="000000" w:themeColor="text1"/>
          <w:sz w:val="24"/>
          <w:szCs w:val="24"/>
        </w:rPr>
        <w:t xml:space="preserve">NIYI OSUNDARE </w:t>
      </w:r>
      <w:r w:rsidRPr="003C1A1B">
        <w:rPr>
          <w:rFonts w:ascii="NEW TIMES" w:hAnsi="NEW TIMES"/>
          <w:b/>
          <w:color w:val="000000" w:themeColor="text1"/>
          <w:sz w:val="24"/>
          <w:szCs w:val="24"/>
        </w:rPr>
        <w:t xml:space="preserve"> </w:t>
      </w:r>
    </w:p>
    <w:p w:rsidR="00C96D18" w:rsidRPr="003C1A1B" w:rsidRDefault="00C96D18" w:rsidP="00AD29C2">
      <w:pPr>
        <w:jc w:val="center"/>
        <w:rPr>
          <w:rFonts w:ascii="NEW TIMES" w:hAnsi="NEW TIMES"/>
          <w:b/>
          <w:color w:val="000000" w:themeColor="text1"/>
          <w:sz w:val="24"/>
          <w:szCs w:val="24"/>
        </w:rPr>
      </w:pPr>
      <w:r>
        <w:rPr>
          <w:rFonts w:ascii="NEW TIMES" w:hAnsi="NEW TIMES"/>
          <w:b/>
          <w:color w:val="000000" w:themeColor="text1"/>
          <w:sz w:val="24"/>
          <w:szCs w:val="24"/>
        </w:rPr>
        <w:t xml:space="preserve">FORM ONE </w:t>
      </w:r>
    </w:p>
    <w:p w:rsidR="009E601F" w:rsidRPr="003C1A1B" w:rsidRDefault="009E601F" w:rsidP="009E601F">
      <w:pPr>
        <w:spacing w:before="100" w:beforeAutospacing="1" w:after="100" w:afterAutospacing="1" w:line="240" w:lineRule="auto"/>
        <w:jc w:val="both"/>
        <w:outlineLvl w:val="2"/>
        <w:rPr>
          <w:rFonts w:ascii="NEW TIMES" w:eastAsia="Times New Roman" w:hAnsi="NEW TIMES" w:cs="Times New Roman"/>
          <w:b/>
          <w:bCs/>
          <w:color w:val="000000" w:themeColor="text1"/>
          <w:sz w:val="24"/>
          <w:szCs w:val="24"/>
        </w:rPr>
      </w:pPr>
      <w:r w:rsidRPr="003C1A1B">
        <w:rPr>
          <w:rFonts w:ascii="NEW TIMES" w:eastAsia="Times New Roman" w:hAnsi="NEW TIMES" w:cs="Times New Roman"/>
          <w:b/>
          <w:bCs/>
          <w:color w:val="000000" w:themeColor="text1"/>
          <w:sz w:val="24"/>
          <w:szCs w:val="24"/>
        </w:rPr>
        <w:t xml:space="preserve">Poetic Devices </w:t>
      </w:r>
    </w:p>
    <w:p w:rsidR="009E601F" w:rsidRPr="003C1A1B" w:rsidRDefault="009E601F" w:rsidP="009E601F">
      <w:pPr>
        <w:spacing w:after="0" w:line="240" w:lineRule="auto"/>
        <w:jc w:val="both"/>
        <w:rPr>
          <w:rFonts w:ascii="NEW TIMES" w:eastAsia="Times New Roman" w:hAnsi="NEW TIMES" w:cs="Times New Roman"/>
          <w:color w:val="000000" w:themeColor="text1"/>
          <w:sz w:val="24"/>
          <w:szCs w:val="24"/>
        </w:rPr>
      </w:pPr>
      <w:r w:rsidRPr="003C1A1B">
        <w:rPr>
          <w:rFonts w:ascii="NEW TIMES" w:eastAsia="Times New Roman" w:hAnsi="NEW TIMES" w:cs="Times New Roman"/>
          <w:color w:val="000000" w:themeColor="text1"/>
          <w:sz w:val="24"/>
          <w:szCs w:val="24"/>
        </w:rPr>
        <w:t xml:space="preserve">The obvious and simple to remember among the poetic devices embedded in the poem are (a) simile (b) antithesis (c) symbolism (d) imagery (e) alliteration (f) repetition (g) metaphor </w:t>
      </w:r>
    </w:p>
    <w:p w:rsidR="009E601F" w:rsidRPr="003C1A1B" w:rsidRDefault="009E601F" w:rsidP="009E601F">
      <w:pPr>
        <w:spacing w:after="0" w:line="240" w:lineRule="auto"/>
        <w:jc w:val="both"/>
        <w:rPr>
          <w:rFonts w:ascii="NEW TIMES" w:eastAsia="Times New Roman" w:hAnsi="NEW TIMES" w:cs="Times New Roman"/>
          <w:color w:val="000000" w:themeColor="text1"/>
          <w:sz w:val="24"/>
          <w:szCs w:val="24"/>
        </w:rPr>
      </w:pPr>
    </w:p>
    <w:p w:rsidR="009E601F" w:rsidRPr="003C1A1B" w:rsidRDefault="009E601F" w:rsidP="009E601F">
      <w:pPr>
        <w:spacing w:after="0" w:line="240" w:lineRule="auto"/>
        <w:jc w:val="both"/>
        <w:rPr>
          <w:rFonts w:ascii="NEW TIMES" w:eastAsia="Times New Roman" w:hAnsi="NEW TIMES" w:cs="Times New Roman"/>
          <w:color w:val="000000" w:themeColor="text1"/>
          <w:sz w:val="24"/>
          <w:szCs w:val="24"/>
        </w:rPr>
      </w:pPr>
      <w:r w:rsidRPr="003C1A1B">
        <w:rPr>
          <w:rFonts w:ascii="NEW TIMES" w:eastAsia="Times New Roman" w:hAnsi="NEW TIMES" w:cs="Times New Roman"/>
          <w:b/>
          <w:bCs/>
          <w:color w:val="000000" w:themeColor="text1"/>
          <w:sz w:val="24"/>
          <w:szCs w:val="24"/>
          <w:shd w:val="clear" w:color="auto" w:fill="FFFFFF"/>
        </w:rPr>
        <w:t>Simile</w:t>
      </w:r>
      <w:r w:rsidRPr="003C1A1B">
        <w:rPr>
          <w:rFonts w:ascii="NEW TIMES" w:eastAsia="Times New Roman" w:hAnsi="NEW TIMES" w:cs="Times New Roman"/>
          <w:color w:val="000000" w:themeColor="text1"/>
          <w:sz w:val="24"/>
          <w:szCs w:val="24"/>
          <w:shd w:val="clear" w:color="auto" w:fill="FFFFFF"/>
        </w:rPr>
        <w:t>; creating comparison with the use of like or as. In the poem, there's "like a snake without a head" in line 10, "</w:t>
      </w:r>
      <w:r w:rsidRPr="003C1A1B">
        <w:rPr>
          <w:rFonts w:ascii="NEW TIMES" w:eastAsia="Times New Roman" w:hAnsi="NEW TIMES" w:cs="Times New Roman"/>
          <w:color w:val="000000" w:themeColor="text1"/>
          <w:sz w:val="24"/>
          <w:szCs w:val="24"/>
        </w:rPr>
        <w:t xml:space="preserve"> Tough like a tiger, compassionate like a doe</w:t>
      </w:r>
      <w:r w:rsidRPr="003C1A1B">
        <w:rPr>
          <w:rFonts w:ascii="NEW TIMES" w:eastAsia="Times New Roman" w:hAnsi="NEW TIMES" w:cs="Times New Roman"/>
          <w:color w:val="000000" w:themeColor="text1"/>
          <w:sz w:val="24"/>
          <w:szCs w:val="24"/>
          <w:shd w:val="clear" w:color="auto" w:fill="FFFFFF"/>
        </w:rPr>
        <w:t>" in line 19, “</w:t>
      </w:r>
      <w:r w:rsidRPr="003C1A1B">
        <w:rPr>
          <w:rFonts w:ascii="NEW TIMES" w:eastAsia="Times New Roman" w:hAnsi="NEW TIMES" w:cs="Times New Roman"/>
          <w:color w:val="000000" w:themeColor="text1"/>
          <w:sz w:val="24"/>
          <w:szCs w:val="24"/>
        </w:rPr>
        <w:t>Transparent like a river, mysterious like a lake</w:t>
      </w:r>
      <w:r w:rsidRPr="003C1A1B">
        <w:rPr>
          <w:rFonts w:ascii="NEW TIMES" w:eastAsia="Times New Roman" w:hAnsi="NEW TIMES" w:cs="Times New Roman"/>
          <w:color w:val="000000" w:themeColor="text1"/>
          <w:sz w:val="24"/>
          <w:szCs w:val="24"/>
          <w:shd w:val="clear" w:color="auto" w:fill="FFFFFF"/>
        </w:rPr>
        <w:t>" in line 20.</w:t>
      </w:r>
    </w:p>
    <w:p w:rsidR="009E601F" w:rsidRPr="003C1A1B" w:rsidRDefault="009E601F" w:rsidP="009E601F">
      <w:pPr>
        <w:spacing w:after="0" w:line="240" w:lineRule="auto"/>
        <w:jc w:val="both"/>
        <w:rPr>
          <w:rFonts w:ascii="NEW TIMES" w:eastAsia="Times New Roman" w:hAnsi="NEW TIMES" w:cs="Times New Roman"/>
          <w:color w:val="000000" w:themeColor="text1"/>
          <w:sz w:val="24"/>
          <w:szCs w:val="24"/>
        </w:rPr>
      </w:pPr>
    </w:p>
    <w:p w:rsidR="009E601F" w:rsidRPr="003C1A1B" w:rsidRDefault="009E601F" w:rsidP="009E601F">
      <w:pPr>
        <w:spacing w:after="0" w:line="240" w:lineRule="auto"/>
        <w:jc w:val="both"/>
        <w:rPr>
          <w:rFonts w:ascii="NEW TIMES" w:eastAsia="Times New Roman" w:hAnsi="NEW TIMES" w:cs="Times New Roman"/>
          <w:color w:val="000000" w:themeColor="text1"/>
          <w:sz w:val="24"/>
          <w:szCs w:val="24"/>
        </w:rPr>
      </w:pPr>
      <w:r w:rsidRPr="003C1A1B">
        <w:rPr>
          <w:rFonts w:ascii="NEW TIMES" w:eastAsia="Times New Roman" w:hAnsi="NEW TIMES" w:cs="Times New Roman"/>
          <w:b/>
          <w:bCs/>
          <w:color w:val="000000" w:themeColor="text1"/>
          <w:sz w:val="24"/>
          <w:szCs w:val="24"/>
          <w:shd w:val="clear" w:color="auto" w:fill="FFFFFF"/>
        </w:rPr>
        <w:t>Metaphor</w:t>
      </w:r>
      <w:r w:rsidRPr="003C1A1B">
        <w:rPr>
          <w:rFonts w:ascii="NEW TIMES" w:eastAsia="Times New Roman" w:hAnsi="NEW TIMES" w:cs="Times New Roman"/>
          <w:color w:val="000000" w:themeColor="text1"/>
          <w:sz w:val="24"/>
          <w:szCs w:val="24"/>
          <w:shd w:val="clear" w:color="auto" w:fill="FFFFFF"/>
        </w:rPr>
        <w:t>; is an indirect comparison in a work of art. The poem The Leader and the Led was built on a metaphorical ground. It is a metaphor of things that happen in a human democratic setting whenever it comes to the issue of electing a new leader.</w:t>
      </w:r>
    </w:p>
    <w:p w:rsidR="009E601F" w:rsidRPr="003C1A1B" w:rsidRDefault="009E601F" w:rsidP="009E601F">
      <w:pPr>
        <w:spacing w:after="0" w:line="240" w:lineRule="auto"/>
        <w:jc w:val="both"/>
        <w:rPr>
          <w:rFonts w:ascii="NEW TIMES" w:eastAsia="Times New Roman" w:hAnsi="NEW TIMES" w:cs="Times New Roman"/>
          <w:color w:val="000000" w:themeColor="text1"/>
          <w:sz w:val="24"/>
          <w:szCs w:val="24"/>
        </w:rPr>
      </w:pPr>
    </w:p>
    <w:p w:rsidR="009E601F" w:rsidRPr="003C1A1B" w:rsidRDefault="009E601F" w:rsidP="009E601F">
      <w:pPr>
        <w:spacing w:after="0" w:line="240" w:lineRule="auto"/>
        <w:jc w:val="both"/>
        <w:rPr>
          <w:rFonts w:ascii="NEW TIMES" w:eastAsia="Times New Roman" w:hAnsi="NEW TIMES" w:cs="Times New Roman"/>
          <w:color w:val="000000" w:themeColor="text1"/>
          <w:sz w:val="24"/>
          <w:szCs w:val="24"/>
        </w:rPr>
      </w:pPr>
      <w:r w:rsidRPr="003C1A1B">
        <w:rPr>
          <w:rFonts w:ascii="NEW TIMES" w:eastAsia="Times New Roman" w:hAnsi="NEW TIMES" w:cs="Times New Roman"/>
          <w:b/>
          <w:bCs/>
          <w:color w:val="000000" w:themeColor="text1"/>
          <w:sz w:val="24"/>
          <w:szCs w:val="24"/>
          <w:shd w:val="clear" w:color="auto" w:fill="FFFFFF"/>
        </w:rPr>
        <w:t>Repetition</w:t>
      </w:r>
      <w:r w:rsidRPr="003C1A1B">
        <w:rPr>
          <w:rFonts w:ascii="NEW TIMES" w:eastAsia="Times New Roman" w:hAnsi="NEW TIMES" w:cs="Times New Roman"/>
          <w:color w:val="000000" w:themeColor="text1"/>
          <w:sz w:val="24"/>
          <w:szCs w:val="24"/>
          <w:shd w:val="clear" w:color="auto" w:fill="FFFFFF"/>
        </w:rPr>
        <w:t>; is a poetic device where certain words, phrases, lines, or verses are repeated twice or more to create a sing-song rhythm or emphasis in a poem. Just for mentioning sake, few words repeated in the poem are “pack” in line 2, 10, 15. “lead” in line 9 and 24. Repetition of phrase such as “A little bit of a” in stanza 12.</w:t>
      </w:r>
    </w:p>
    <w:p w:rsidR="009E601F" w:rsidRPr="003C1A1B" w:rsidRDefault="009E601F" w:rsidP="009E601F">
      <w:pPr>
        <w:spacing w:after="0" w:line="240" w:lineRule="auto"/>
        <w:jc w:val="both"/>
        <w:rPr>
          <w:rFonts w:ascii="NEW TIMES" w:eastAsia="Times New Roman" w:hAnsi="NEW TIMES" w:cs="Times New Roman"/>
          <w:color w:val="000000" w:themeColor="text1"/>
          <w:sz w:val="24"/>
          <w:szCs w:val="24"/>
        </w:rPr>
      </w:pPr>
    </w:p>
    <w:p w:rsidR="009E601F" w:rsidRPr="003C1A1B" w:rsidRDefault="009E601F" w:rsidP="009E601F">
      <w:pPr>
        <w:spacing w:after="0" w:line="240" w:lineRule="auto"/>
        <w:jc w:val="both"/>
        <w:rPr>
          <w:rFonts w:ascii="NEW TIMES" w:eastAsia="Times New Roman" w:hAnsi="NEW TIMES" w:cs="Times New Roman"/>
          <w:color w:val="000000" w:themeColor="text1"/>
          <w:sz w:val="24"/>
          <w:szCs w:val="24"/>
        </w:rPr>
      </w:pPr>
      <w:r w:rsidRPr="003C1A1B">
        <w:rPr>
          <w:rFonts w:ascii="NEW TIMES" w:eastAsia="Times New Roman" w:hAnsi="NEW TIMES" w:cs="Times New Roman"/>
          <w:b/>
          <w:bCs/>
          <w:color w:val="000000" w:themeColor="text1"/>
          <w:sz w:val="24"/>
          <w:szCs w:val="24"/>
          <w:shd w:val="clear" w:color="auto" w:fill="FFFFFF"/>
        </w:rPr>
        <w:t>Imagery</w:t>
      </w:r>
      <w:r w:rsidRPr="003C1A1B">
        <w:rPr>
          <w:rFonts w:ascii="NEW TIMES" w:eastAsia="Times New Roman" w:hAnsi="NEW TIMES" w:cs="Times New Roman"/>
          <w:color w:val="000000" w:themeColor="text1"/>
          <w:sz w:val="24"/>
          <w:szCs w:val="24"/>
          <w:shd w:val="clear" w:color="auto" w:fill="FFFFFF"/>
        </w:rPr>
        <w:t>; using words or expressions to created mental picture in a poem so the readers can see, smell, feel the event clearer. Few in the poem are "But the impalas shudder at his lethal appetite" in line 6, "And the pack trashes around" in line 16, "The pack points to the duplicity of his stripes" in line 10.</w:t>
      </w:r>
    </w:p>
    <w:p w:rsidR="009E601F" w:rsidRPr="003C1A1B" w:rsidRDefault="009E601F" w:rsidP="009E601F">
      <w:pPr>
        <w:spacing w:after="0" w:line="240" w:lineRule="auto"/>
        <w:jc w:val="both"/>
        <w:rPr>
          <w:rFonts w:ascii="NEW TIMES" w:eastAsia="Times New Roman" w:hAnsi="NEW TIMES" w:cs="Times New Roman"/>
          <w:color w:val="000000" w:themeColor="text1"/>
          <w:sz w:val="24"/>
          <w:szCs w:val="24"/>
        </w:rPr>
      </w:pPr>
    </w:p>
    <w:p w:rsidR="009E601F" w:rsidRPr="003C1A1B" w:rsidRDefault="009E601F" w:rsidP="009E601F">
      <w:pPr>
        <w:spacing w:after="0" w:line="240" w:lineRule="auto"/>
        <w:jc w:val="both"/>
        <w:rPr>
          <w:rFonts w:ascii="NEW TIMES" w:eastAsia="Times New Roman" w:hAnsi="NEW TIMES" w:cs="Times New Roman"/>
          <w:color w:val="000000" w:themeColor="text1"/>
          <w:sz w:val="24"/>
          <w:szCs w:val="24"/>
        </w:rPr>
      </w:pPr>
      <w:r w:rsidRPr="003C1A1B">
        <w:rPr>
          <w:rFonts w:ascii="NEW TIMES" w:eastAsia="Times New Roman" w:hAnsi="NEW TIMES" w:cs="Times New Roman"/>
          <w:b/>
          <w:bCs/>
          <w:color w:val="000000" w:themeColor="text1"/>
          <w:sz w:val="24"/>
          <w:szCs w:val="24"/>
          <w:shd w:val="clear" w:color="auto" w:fill="FFFFFF"/>
        </w:rPr>
        <w:t>Symbolism</w:t>
      </w:r>
      <w:r w:rsidRPr="003C1A1B">
        <w:rPr>
          <w:rFonts w:ascii="NEW TIMES" w:eastAsia="Times New Roman" w:hAnsi="NEW TIMES" w:cs="Times New Roman"/>
          <w:color w:val="000000" w:themeColor="text1"/>
          <w:sz w:val="24"/>
          <w:szCs w:val="24"/>
          <w:shd w:val="clear" w:color="auto" w:fill="FFFFFF"/>
        </w:rPr>
        <w:t xml:space="preserve">; using word or expression to represent a status, event, or idea. In the poem The Leader and the Led, the term “Forest Sage” </w:t>
      </w:r>
      <w:proofErr w:type="spellStart"/>
      <w:r w:rsidRPr="003C1A1B">
        <w:rPr>
          <w:rFonts w:ascii="NEW TIMES" w:eastAsia="Times New Roman" w:hAnsi="NEW TIMES" w:cs="Times New Roman"/>
          <w:color w:val="000000" w:themeColor="text1"/>
          <w:sz w:val="24"/>
          <w:szCs w:val="24"/>
          <w:shd w:val="clear" w:color="auto" w:fill="FFFFFF"/>
        </w:rPr>
        <w:t>symbolised</w:t>
      </w:r>
      <w:proofErr w:type="spellEnd"/>
      <w:r w:rsidRPr="003C1A1B">
        <w:rPr>
          <w:rFonts w:ascii="NEW TIMES" w:eastAsia="Times New Roman" w:hAnsi="NEW TIMES" w:cs="Times New Roman"/>
          <w:color w:val="000000" w:themeColor="text1"/>
          <w:sz w:val="24"/>
          <w:szCs w:val="24"/>
          <w:shd w:val="clear" w:color="auto" w:fill="FFFFFF"/>
        </w:rPr>
        <w:t xml:space="preserve"> a wise person which in a normal human democratic setting represents the poet.</w:t>
      </w:r>
      <w:r w:rsidRPr="003C1A1B">
        <w:rPr>
          <w:rFonts w:ascii="NEW TIMES" w:eastAsia="Times New Roman" w:hAnsi="NEW TIMES" w:cs="Times New Roman"/>
          <w:color w:val="000000" w:themeColor="text1"/>
          <w:sz w:val="24"/>
          <w:szCs w:val="24"/>
        </w:rPr>
        <w:t xml:space="preserve"> </w:t>
      </w:r>
    </w:p>
    <w:p w:rsidR="009E601F" w:rsidRPr="003C1A1B" w:rsidRDefault="009E601F" w:rsidP="009E601F">
      <w:pPr>
        <w:spacing w:after="0" w:line="240" w:lineRule="auto"/>
        <w:jc w:val="both"/>
        <w:rPr>
          <w:rFonts w:ascii="NEW TIMES" w:eastAsia="Times New Roman" w:hAnsi="NEW TIMES" w:cs="Times New Roman"/>
          <w:color w:val="000000" w:themeColor="text1"/>
          <w:sz w:val="24"/>
          <w:szCs w:val="24"/>
        </w:rPr>
      </w:pPr>
    </w:p>
    <w:p w:rsidR="009E601F" w:rsidRPr="003C1A1B" w:rsidRDefault="009E601F" w:rsidP="009E601F">
      <w:pPr>
        <w:spacing w:after="0" w:line="240" w:lineRule="auto"/>
        <w:jc w:val="both"/>
        <w:rPr>
          <w:rFonts w:ascii="NEW TIMES" w:eastAsia="Times New Roman" w:hAnsi="NEW TIMES" w:cs="Times New Roman"/>
          <w:color w:val="000000" w:themeColor="text1"/>
          <w:sz w:val="24"/>
          <w:szCs w:val="24"/>
        </w:rPr>
      </w:pPr>
      <w:r w:rsidRPr="003C1A1B">
        <w:rPr>
          <w:rFonts w:ascii="NEW TIMES" w:eastAsia="Times New Roman" w:hAnsi="NEW TIMES" w:cs="Times New Roman"/>
          <w:b/>
          <w:bCs/>
          <w:color w:val="000000" w:themeColor="text1"/>
          <w:sz w:val="24"/>
          <w:szCs w:val="24"/>
          <w:shd w:val="clear" w:color="auto" w:fill="FFFFFF"/>
        </w:rPr>
        <w:t>Alliteration</w:t>
      </w:r>
      <w:r w:rsidRPr="003C1A1B">
        <w:rPr>
          <w:rFonts w:ascii="NEW TIMES" w:eastAsia="Times New Roman" w:hAnsi="NEW TIMES" w:cs="Times New Roman"/>
          <w:color w:val="000000" w:themeColor="text1"/>
          <w:sz w:val="24"/>
          <w:szCs w:val="24"/>
          <w:shd w:val="clear" w:color="auto" w:fill="FFFFFF"/>
        </w:rPr>
        <w:t>; successive use of consonant sounds within a line or two in a poem. "hybrid of habits” in line 17, “far from the ground” in line 8, “pounce of his paws” in line 4, “The pack points to” in line 10.</w:t>
      </w:r>
    </w:p>
    <w:p w:rsidR="009E601F" w:rsidRPr="003C1A1B" w:rsidRDefault="009E601F" w:rsidP="009E601F">
      <w:pPr>
        <w:spacing w:after="0" w:line="240" w:lineRule="auto"/>
        <w:jc w:val="both"/>
        <w:rPr>
          <w:rFonts w:ascii="NEW TIMES" w:eastAsia="Times New Roman" w:hAnsi="NEW TIMES" w:cs="Times New Roman"/>
          <w:color w:val="000000" w:themeColor="text1"/>
          <w:sz w:val="24"/>
          <w:szCs w:val="24"/>
        </w:rPr>
      </w:pPr>
    </w:p>
    <w:p w:rsidR="009E601F" w:rsidRPr="003C1A1B" w:rsidRDefault="009E601F" w:rsidP="009E601F">
      <w:pPr>
        <w:spacing w:after="0" w:line="240" w:lineRule="auto"/>
        <w:jc w:val="both"/>
        <w:rPr>
          <w:rFonts w:ascii="NEW TIMES" w:eastAsia="Times New Roman" w:hAnsi="NEW TIMES" w:cs="Times New Roman"/>
          <w:color w:val="000000" w:themeColor="text1"/>
          <w:sz w:val="24"/>
          <w:szCs w:val="24"/>
        </w:rPr>
      </w:pPr>
      <w:r w:rsidRPr="003C1A1B">
        <w:rPr>
          <w:rFonts w:ascii="NEW TIMES" w:eastAsia="Times New Roman" w:hAnsi="NEW TIMES" w:cs="Times New Roman"/>
          <w:b/>
          <w:bCs/>
          <w:color w:val="000000" w:themeColor="text1"/>
          <w:sz w:val="24"/>
          <w:szCs w:val="24"/>
          <w:shd w:val="clear" w:color="auto" w:fill="FFFFFF"/>
        </w:rPr>
        <w:t>Antithesis</w:t>
      </w:r>
      <w:r w:rsidRPr="003C1A1B">
        <w:rPr>
          <w:rFonts w:ascii="NEW TIMES" w:eastAsia="Times New Roman" w:hAnsi="NEW TIMES" w:cs="Times New Roman"/>
          <w:color w:val="000000" w:themeColor="text1"/>
          <w:sz w:val="24"/>
          <w:szCs w:val="24"/>
          <w:shd w:val="clear" w:color="auto" w:fill="FFFFFF"/>
        </w:rPr>
        <w:t>; creating an opposing or contrasting opinion or character in a work of art. This is the dominating poetic device because most line of the couplets share opposite characters. Hyena versus impalas in stanza 3 “The hyena says the crown is made for him/ But the impalas shudder at his lethal appetite” and the elephant versus the colleagues in stanza 6. Another instance of antithesis is in stanza 11.</w:t>
      </w:r>
    </w:p>
    <w:p w:rsidR="003C1A1B" w:rsidRDefault="003C1A1B" w:rsidP="009E601F">
      <w:pPr>
        <w:jc w:val="both"/>
        <w:rPr>
          <w:rFonts w:ascii="NEW TIMES" w:hAnsi="NEW TIMES"/>
          <w:b/>
          <w:color w:val="000000" w:themeColor="text1"/>
          <w:sz w:val="24"/>
          <w:szCs w:val="24"/>
        </w:rPr>
      </w:pPr>
    </w:p>
    <w:p w:rsidR="009E601F" w:rsidRPr="003C1A1B" w:rsidRDefault="009E601F" w:rsidP="009E601F">
      <w:pPr>
        <w:jc w:val="both"/>
        <w:rPr>
          <w:rFonts w:ascii="NEW TIMES" w:hAnsi="NEW TIMES"/>
          <w:b/>
          <w:color w:val="000000" w:themeColor="text1"/>
          <w:sz w:val="24"/>
          <w:szCs w:val="24"/>
        </w:rPr>
      </w:pPr>
      <w:r w:rsidRPr="003C1A1B">
        <w:rPr>
          <w:rFonts w:ascii="NEW TIMES" w:hAnsi="NEW TIMES"/>
          <w:b/>
          <w:color w:val="000000" w:themeColor="text1"/>
          <w:sz w:val="24"/>
          <w:szCs w:val="24"/>
        </w:rPr>
        <w:lastRenderedPageBreak/>
        <w:t>Diction</w:t>
      </w:r>
    </w:p>
    <w:p w:rsidR="005D7057" w:rsidRPr="003C1A1B" w:rsidRDefault="005D7057" w:rsidP="005D7057">
      <w:pPr>
        <w:spacing w:after="0" w:line="240" w:lineRule="auto"/>
        <w:jc w:val="both"/>
        <w:rPr>
          <w:rFonts w:ascii="NEW TIMES" w:eastAsia="Times New Roman" w:hAnsi="NEW TIMES" w:cs="Times New Roman"/>
          <w:color w:val="000000" w:themeColor="text1"/>
          <w:sz w:val="24"/>
          <w:szCs w:val="24"/>
        </w:rPr>
      </w:pPr>
      <w:r w:rsidRPr="003C1A1B">
        <w:rPr>
          <w:rFonts w:ascii="NEW TIMES" w:eastAsia="Times New Roman" w:hAnsi="NEW TIMES" w:cs="Times New Roman"/>
          <w:color w:val="000000" w:themeColor="text1"/>
          <w:sz w:val="24"/>
          <w:szCs w:val="24"/>
        </w:rPr>
        <w:t xml:space="preserve">The diction employed by Osundare was as straight as arrow; no employment of grammar too hard for an English language beginner. </w:t>
      </w:r>
    </w:p>
    <w:p w:rsidR="005D7057" w:rsidRPr="003C1A1B" w:rsidRDefault="005D7057" w:rsidP="005D7057">
      <w:pPr>
        <w:spacing w:after="0" w:line="240" w:lineRule="auto"/>
        <w:jc w:val="both"/>
        <w:rPr>
          <w:rFonts w:ascii="NEW TIMES" w:eastAsia="Times New Roman" w:hAnsi="NEW TIMES" w:cs="Times New Roman"/>
          <w:color w:val="000000" w:themeColor="text1"/>
          <w:sz w:val="24"/>
          <w:szCs w:val="24"/>
        </w:rPr>
      </w:pPr>
    </w:p>
    <w:p w:rsidR="005D7057" w:rsidRPr="003C1A1B" w:rsidRDefault="005D7057" w:rsidP="005D7057">
      <w:pPr>
        <w:spacing w:after="0" w:line="240" w:lineRule="auto"/>
        <w:jc w:val="both"/>
        <w:rPr>
          <w:rFonts w:ascii="NEW TIMES" w:eastAsia="Times New Roman" w:hAnsi="NEW TIMES" w:cs="Times New Roman"/>
          <w:b/>
          <w:color w:val="000000" w:themeColor="text1"/>
          <w:sz w:val="24"/>
          <w:szCs w:val="24"/>
        </w:rPr>
      </w:pPr>
      <w:r w:rsidRPr="003C1A1B">
        <w:rPr>
          <w:rFonts w:ascii="NEW TIMES" w:eastAsia="Times New Roman" w:hAnsi="NEW TIMES" w:cs="Times New Roman"/>
          <w:b/>
          <w:color w:val="000000" w:themeColor="text1"/>
          <w:sz w:val="24"/>
          <w:szCs w:val="24"/>
        </w:rPr>
        <w:t>Point of view</w:t>
      </w:r>
    </w:p>
    <w:p w:rsidR="005D7057" w:rsidRPr="003C1A1B" w:rsidRDefault="005D7057" w:rsidP="005D7057">
      <w:pPr>
        <w:spacing w:after="0" w:line="240" w:lineRule="auto"/>
        <w:jc w:val="both"/>
        <w:rPr>
          <w:rFonts w:ascii="NEW TIMES" w:eastAsia="Times New Roman" w:hAnsi="NEW TIMES" w:cs="Times New Roman"/>
          <w:color w:val="000000" w:themeColor="text1"/>
          <w:sz w:val="24"/>
          <w:szCs w:val="24"/>
        </w:rPr>
      </w:pPr>
      <w:r w:rsidRPr="003C1A1B">
        <w:rPr>
          <w:rFonts w:ascii="NEW TIMES" w:eastAsia="Times New Roman" w:hAnsi="NEW TIMES" w:cs="Times New Roman"/>
          <w:color w:val="000000" w:themeColor="text1"/>
          <w:sz w:val="24"/>
          <w:szCs w:val="24"/>
        </w:rPr>
        <w:t>The poem was narrated through a third person view and the flow of event was climactic; starting with problem of who-fits-the-throne to the solution proffered by the forest sage. The tone and the mood can be described as of unrest, rivalry and disagreement.</w:t>
      </w:r>
    </w:p>
    <w:p w:rsidR="009E601F" w:rsidRPr="003C1A1B" w:rsidRDefault="009E601F">
      <w:pPr>
        <w:rPr>
          <w:color w:val="000000" w:themeColor="text1"/>
        </w:rPr>
      </w:pPr>
    </w:p>
    <w:sectPr w:rsidR="009E601F" w:rsidRPr="003C1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TIME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B63FE"/>
    <w:multiLevelType w:val="hybridMultilevel"/>
    <w:tmpl w:val="604A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A10D63"/>
    <w:multiLevelType w:val="hybridMultilevel"/>
    <w:tmpl w:val="947E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9C2"/>
    <w:rsid w:val="00110156"/>
    <w:rsid w:val="00332063"/>
    <w:rsid w:val="003C1A1B"/>
    <w:rsid w:val="00421A1B"/>
    <w:rsid w:val="00436942"/>
    <w:rsid w:val="00580399"/>
    <w:rsid w:val="005D7057"/>
    <w:rsid w:val="00611511"/>
    <w:rsid w:val="00822CD6"/>
    <w:rsid w:val="00963BA5"/>
    <w:rsid w:val="009E601F"/>
    <w:rsid w:val="009F4D0F"/>
    <w:rsid w:val="00A4725E"/>
    <w:rsid w:val="00AD29C2"/>
    <w:rsid w:val="00BA42D5"/>
    <w:rsid w:val="00C96D18"/>
    <w:rsid w:val="00ED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C470B-F5F1-4EAA-A586-3A90691F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2020-04-17T00:53:00Z</dcterms:created>
  <dcterms:modified xsi:type="dcterms:W3CDTF">2020-04-17T00:53:00Z</dcterms:modified>
</cp:coreProperties>
</file>